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F4720" w14:textId="77777777" w:rsidR="00402CF2" w:rsidRPr="00E04026" w:rsidRDefault="00644319" w:rsidP="00E04026">
      <w:pPr>
        <w:spacing w:after="0" w:line="240" w:lineRule="auto"/>
        <w:rPr>
          <w:rFonts w:ascii="Times New Roman" w:hAnsi="Times New Roman" w:cs="Times New Roman"/>
          <w:b/>
          <w:bCs/>
          <w:sz w:val="20"/>
          <w:szCs w:val="20"/>
          <w:lang w:val="kk-KZ"/>
        </w:rPr>
      </w:pPr>
      <w:r w:rsidRPr="00E04026">
        <w:rPr>
          <w:rFonts w:ascii="Times New Roman" w:hAnsi="Times New Roman" w:cs="Times New Roman"/>
          <w:noProof/>
          <w:sz w:val="20"/>
          <w:szCs w:val="20"/>
          <w:lang w:eastAsia="ru-RU"/>
        </w:rPr>
        <w:drawing>
          <wp:inline distT="0" distB="0" distL="0" distR="0" wp14:anchorId="5AB5A759" wp14:editId="5D7B3DD0">
            <wp:extent cx="1289050" cy="1333500"/>
            <wp:effectExtent l="0" t="0" r="6350" b="0"/>
            <wp:docPr id="800851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9050" cy="1333500"/>
                    </a:xfrm>
                    <a:prstGeom prst="rect">
                      <a:avLst/>
                    </a:prstGeom>
                    <a:noFill/>
                    <a:ln>
                      <a:noFill/>
                    </a:ln>
                  </pic:spPr>
                </pic:pic>
              </a:graphicData>
            </a:graphic>
          </wp:inline>
        </w:drawing>
      </w:r>
    </w:p>
    <w:p w14:paraId="3A584558" w14:textId="6104F975" w:rsidR="00402CF2" w:rsidRPr="00E04026" w:rsidRDefault="00402CF2" w:rsidP="00E04026">
      <w:pPr>
        <w:spacing w:after="0" w:line="240" w:lineRule="auto"/>
        <w:rPr>
          <w:rFonts w:ascii="Times New Roman" w:hAnsi="Times New Roman" w:cs="Times New Roman"/>
          <w:b/>
          <w:bCs/>
          <w:sz w:val="20"/>
          <w:szCs w:val="20"/>
          <w:lang w:val="kk-KZ"/>
        </w:rPr>
      </w:pPr>
      <w:r w:rsidRPr="00E04026">
        <w:rPr>
          <w:rFonts w:ascii="Times New Roman" w:hAnsi="Times New Roman" w:cs="Times New Roman"/>
          <w:b/>
          <w:bCs/>
          <w:sz w:val="20"/>
          <w:szCs w:val="20"/>
          <w:lang w:val="kk-KZ"/>
        </w:rPr>
        <w:t>КУРБАНТАЕВ Зайниддин Харазимович,</w:t>
      </w:r>
    </w:p>
    <w:p w14:paraId="63A35764" w14:textId="71DC5ED8" w:rsidR="00402CF2" w:rsidRPr="00E04026" w:rsidRDefault="000D7900" w:rsidP="00E04026">
      <w:pPr>
        <w:spacing w:after="0" w:line="240" w:lineRule="auto"/>
        <w:rPr>
          <w:rFonts w:ascii="Times New Roman" w:hAnsi="Times New Roman" w:cs="Times New Roman"/>
          <w:b/>
          <w:bCs/>
          <w:sz w:val="20"/>
          <w:szCs w:val="20"/>
          <w:lang w:val="kk-KZ"/>
        </w:rPr>
      </w:pPr>
      <w:r w:rsidRPr="00E04026">
        <w:rPr>
          <w:rFonts w:ascii="Times New Roman" w:hAnsi="Times New Roman" w:cs="Times New Roman"/>
          <w:b/>
          <w:bCs/>
          <w:sz w:val="20"/>
          <w:szCs w:val="20"/>
          <w:lang w:val="kk-KZ"/>
        </w:rPr>
        <w:t>«Далабазар» жалпы білім беретін мектебінің информатика пәні мұғалімі</w:t>
      </w:r>
      <w:r w:rsidR="00402CF2" w:rsidRPr="00E04026">
        <w:rPr>
          <w:rFonts w:ascii="Times New Roman" w:hAnsi="Times New Roman" w:cs="Times New Roman"/>
          <w:b/>
          <w:bCs/>
          <w:sz w:val="20"/>
          <w:szCs w:val="20"/>
          <w:lang w:val="kk-KZ"/>
        </w:rPr>
        <w:t>.</w:t>
      </w:r>
    </w:p>
    <w:p w14:paraId="2E2F6D25" w14:textId="6C7AF4D6" w:rsidR="00402CF2" w:rsidRPr="00E04026" w:rsidRDefault="00402CF2" w:rsidP="00E04026">
      <w:pPr>
        <w:spacing w:after="0" w:line="240" w:lineRule="auto"/>
        <w:rPr>
          <w:rFonts w:ascii="Times New Roman" w:hAnsi="Times New Roman" w:cs="Times New Roman"/>
          <w:b/>
          <w:bCs/>
          <w:sz w:val="20"/>
          <w:szCs w:val="20"/>
          <w:lang w:val="kk-KZ"/>
        </w:rPr>
      </w:pPr>
      <w:r w:rsidRPr="00E04026">
        <w:rPr>
          <w:rFonts w:ascii="Times New Roman" w:hAnsi="Times New Roman" w:cs="Times New Roman"/>
          <w:b/>
          <w:bCs/>
          <w:sz w:val="20"/>
          <w:szCs w:val="20"/>
          <w:lang w:val="kk-KZ"/>
        </w:rPr>
        <w:t>Түркістан облысы, Сайрам ауданы</w:t>
      </w:r>
    </w:p>
    <w:p w14:paraId="7B6F249C" w14:textId="77777777" w:rsidR="00402CF2" w:rsidRPr="00E04026" w:rsidRDefault="00402CF2" w:rsidP="00E04026">
      <w:pPr>
        <w:spacing w:after="0" w:line="240" w:lineRule="auto"/>
        <w:rPr>
          <w:rFonts w:ascii="Times New Roman" w:hAnsi="Times New Roman" w:cs="Times New Roman"/>
          <w:b/>
          <w:bCs/>
          <w:sz w:val="20"/>
          <w:szCs w:val="20"/>
          <w:lang w:val="kk-KZ"/>
        </w:rPr>
      </w:pPr>
    </w:p>
    <w:p w14:paraId="3295767E" w14:textId="0947333F" w:rsidR="00BC1D64" w:rsidRDefault="00E04026" w:rsidP="00E04026">
      <w:pPr>
        <w:spacing w:after="0" w:line="240" w:lineRule="auto"/>
        <w:jc w:val="center"/>
        <w:rPr>
          <w:rFonts w:ascii="Times New Roman" w:hAnsi="Times New Roman" w:cs="Times New Roman"/>
          <w:b/>
          <w:bCs/>
          <w:sz w:val="20"/>
          <w:szCs w:val="20"/>
          <w:lang w:val="kk-KZ"/>
        </w:rPr>
      </w:pPr>
      <w:r w:rsidRPr="00E04026">
        <w:rPr>
          <w:rFonts w:ascii="Times New Roman" w:hAnsi="Times New Roman" w:cs="Times New Roman"/>
          <w:b/>
          <w:bCs/>
          <w:sz w:val="20"/>
          <w:szCs w:val="20"/>
          <w:lang w:val="kk-KZ"/>
        </w:rPr>
        <w:t>ИНФОРМАТИКА САБАҒЫНДА ЖАСАНДЫ ИНТЕЛЛЕКТТІ ПАЙДАЛАНУДЫҢ МАҢЫЗЫ</w:t>
      </w:r>
    </w:p>
    <w:p w14:paraId="77B7996F" w14:textId="77777777" w:rsidR="00E04026" w:rsidRPr="00E04026" w:rsidRDefault="00E04026" w:rsidP="00E04026">
      <w:pPr>
        <w:spacing w:after="0" w:line="240" w:lineRule="auto"/>
        <w:rPr>
          <w:rFonts w:ascii="Times New Roman" w:hAnsi="Times New Roman" w:cs="Times New Roman"/>
          <w:b/>
          <w:bCs/>
          <w:sz w:val="20"/>
          <w:szCs w:val="20"/>
          <w:lang w:val="kk-KZ"/>
        </w:rPr>
      </w:pPr>
    </w:p>
    <w:p w14:paraId="67A94CE3" w14:textId="01589667" w:rsidR="00BC1D64" w:rsidRPr="00E04026" w:rsidRDefault="00BC1D64" w:rsidP="00E04026">
      <w:pPr>
        <w:spacing w:after="0" w:line="240" w:lineRule="auto"/>
        <w:rPr>
          <w:rFonts w:ascii="Times New Roman" w:hAnsi="Times New Roman" w:cs="Times New Roman"/>
          <w:sz w:val="20"/>
          <w:szCs w:val="20"/>
          <w:lang w:val="kk-KZ"/>
        </w:rPr>
      </w:pPr>
      <w:r w:rsidRPr="00E04026">
        <w:rPr>
          <w:rFonts w:ascii="Times New Roman" w:hAnsi="Times New Roman" w:cs="Times New Roman"/>
          <w:sz w:val="20"/>
          <w:szCs w:val="20"/>
          <w:lang w:val="kk-KZ"/>
        </w:rPr>
        <w:t>Қазіргі</w:t>
      </w:r>
      <w:r w:rsidR="00E04026">
        <w:rPr>
          <w:rFonts w:ascii="Times New Roman" w:hAnsi="Times New Roman" w:cs="Times New Roman"/>
          <w:sz w:val="20"/>
          <w:szCs w:val="20"/>
          <w:lang w:val="kk-KZ"/>
        </w:rPr>
        <w:t xml:space="preserve"> заманда сапалы білім – </w:t>
      </w:r>
      <w:r w:rsidRPr="00E04026">
        <w:rPr>
          <w:rFonts w:ascii="Times New Roman" w:hAnsi="Times New Roman" w:cs="Times New Roman"/>
          <w:sz w:val="20"/>
          <w:szCs w:val="20"/>
          <w:lang w:val="kk-KZ"/>
        </w:rPr>
        <w:t>әр халықтың, әрбір жеке тұлғаның болашағын айқындайтын негізгі факторлардың біріне айналуда.Білімнің жоғары деңгейін ұстап тұру – әрбір қоғамның өзінің ғылыми-техникалық прогресін, экономикалық дамуын және азаматтардың әл-ауқатын қамтамасыз етуге ұмтыла отырып, алдына қоятын міндеті. Осы тұрғыда заманауи технологияларды, атап айтқанда жасанды интеллектті (ЖИ) пайдалану білім беру үдерісін өзгертуде басты рөл атқара бастады.</w:t>
      </w:r>
      <w:r w:rsidRPr="00E04026">
        <w:rPr>
          <w:rFonts w:ascii="Times New Roman" w:eastAsia="Times New Roman" w:hAnsi="Times New Roman" w:cs="Times New Roman"/>
          <w:color w:val="000000"/>
          <w:sz w:val="20"/>
          <w:szCs w:val="20"/>
          <w:lang w:val="kk-KZ" w:eastAsia="ru-RU"/>
        </w:rPr>
        <w:t xml:space="preserve"> </w:t>
      </w:r>
      <w:r w:rsidRPr="00E04026">
        <w:rPr>
          <w:rFonts w:ascii="Times New Roman" w:hAnsi="Times New Roman" w:cs="Times New Roman"/>
          <w:sz w:val="20"/>
          <w:szCs w:val="20"/>
          <w:lang w:val="kk-KZ"/>
        </w:rPr>
        <w:t>Алдымен білім берудегі жасанды интеллект дегеніміз не және осы салаға қандай технологиялық компоненттер кіретінін анықтайық. Көптеген зерттеушілер әртүрлі аспектілерге, соның ішінде машиналық оқытуға, нейрондық желілерге және деректерді өндіруге, олардың адамдардың қажеттіліктеріне бейімделе алатын интеллектуалды жүйелерді құрудағы рөліне назар аударды. Білім берудегі жасанды интеллект анықтамасы оқу процесін жақсарту және білім беру мүмкіндіктерін байыту үшін адамның интеллектіне еліктеп, арттыруға арналған технологиялық әдістер мен жүйелерді пайдалануды қамтиды. Білім берудегі жасанды интеллект әдетте келесі аспектілерді қамтиды:</w:t>
      </w:r>
    </w:p>
    <w:p w14:paraId="64F77F79" w14:textId="548F87CA" w:rsidR="00BC1D64" w:rsidRPr="00E04026" w:rsidRDefault="00E04026" w:rsidP="00E040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Machine Learning: </w:t>
      </w:r>
      <w:r w:rsidR="00BC1D64" w:rsidRPr="00E04026">
        <w:rPr>
          <w:rFonts w:ascii="Times New Roman" w:hAnsi="Times New Roman" w:cs="Times New Roman"/>
          <w:sz w:val="20"/>
          <w:szCs w:val="20"/>
          <w:lang w:val="kk-KZ"/>
        </w:rPr>
        <w:t>Бұл компьютерлік жүйелерге деректер мен тәжірибені талдау арқылы бейімделуге және жақсартуға мүмкіндік беретін ЖИ бөлімшесі. Білім беруде машиналық оқытуды әр оқушының қажеттіліктері мен оқу стиліне жауап беретін бейімделген оқыту платформаларын жасау үшін пайдалануға болады.</w:t>
      </w:r>
    </w:p>
    <w:p w14:paraId="05E22B17" w14:textId="2CCCED23" w:rsidR="00BC1D64" w:rsidRPr="00E04026" w:rsidRDefault="00E04026" w:rsidP="00E040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Нейрондық желілер: ЖИ-дегі </w:t>
      </w:r>
      <w:r w:rsidR="00BC1D64" w:rsidRPr="00E04026">
        <w:rPr>
          <w:rFonts w:ascii="Times New Roman" w:hAnsi="Times New Roman" w:cs="Times New Roman"/>
          <w:sz w:val="20"/>
          <w:szCs w:val="20"/>
          <w:lang w:val="kk-KZ"/>
        </w:rPr>
        <w:t>нейрондық желілер мидың құрылымы мен қызметін модельдейді, жүйелерге үлгілерді тануға, мәтінді талдауға және шешім қабылдауға мүмкіндік береді. Білім беруде оларды дауысты, мәтінді және кескінді тану үшін қосымшаларды жасау үшін, сондай-ақ жекелендірілген оқыту үшін пайдалануға болады.</w:t>
      </w:r>
    </w:p>
    <w:p w14:paraId="509BB492" w14:textId="77777777" w:rsidR="00BC1D64" w:rsidRPr="00E04026" w:rsidRDefault="00BC1D64" w:rsidP="00E04026">
      <w:pPr>
        <w:spacing w:after="0" w:line="240" w:lineRule="auto"/>
        <w:rPr>
          <w:rFonts w:ascii="Times New Roman" w:hAnsi="Times New Roman" w:cs="Times New Roman"/>
          <w:sz w:val="20"/>
          <w:szCs w:val="20"/>
          <w:lang w:val="kk-KZ"/>
        </w:rPr>
      </w:pPr>
      <w:r w:rsidRPr="00E04026">
        <w:rPr>
          <w:rFonts w:ascii="Times New Roman" w:hAnsi="Times New Roman" w:cs="Times New Roman"/>
          <w:sz w:val="20"/>
          <w:szCs w:val="20"/>
          <w:lang w:val="kk-KZ"/>
        </w:rPr>
        <w:t>Виртуалды көмекшілер және білім беру қолданбалары: ЖИ ақпаратты, оқу материалдарын және тапсырмаларды қамтамасыз ету арқылы студенттерге оқу процесінде көмектесетін виртуалды мұғалімдер мен білім беру қолданбаларын жасау үшін пайдаланылуы мүмкін.</w:t>
      </w:r>
    </w:p>
    <w:p w14:paraId="006B2D1E" w14:textId="464C614C" w:rsidR="00BC1D64" w:rsidRPr="00E04026" w:rsidRDefault="00E04026" w:rsidP="00E040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Деректерді талдау: ЖИ </w:t>
      </w:r>
      <w:r w:rsidR="00BC1D64" w:rsidRPr="00E04026">
        <w:rPr>
          <w:rFonts w:ascii="Times New Roman" w:hAnsi="Times New Roman" w:cs="Times New Roman"/>
          <w:sz w:val="20"/>
          <w:szCs w:val="20"/>
          <w:lang w:val="kk-KZ"/>
        </w:rPr>
        <w:t>үлгілер мен трендтерді анықтау үшін деректердің үлкен көлемін талдау жолдарын қамтиды. Білім беруде деректерді талдау оқушылардың үлгерімін бағалау, оқу қажеттіліктерін болжау және оқу бағдарламасын оңтайландыру үшін пайдаланылуы мүмкін.</w:t>
      </w:r>
    </w:p>
    <w:p w14:paraId="2AAE96D7" w14:textId="77777777" w:rsidR="00BC1D64" w:rsidRPr="00E04026" w:rsidRDefault="00BC1D64" w:rsidP="00E04026">
      <w:pPr>
        <w:spacing w:after="0" w:line="240" w:lineRule="auto"/>
        <w:rPr>
          <w:rFonts w:ascii="Times New Roman" w:hAnsi="Times New Roman" w:cs="Times New Roman"/>
          <w:sz w:val="20"/>
          <w:szCs w:val="20"/>
          <w:lang w:val="kk-KZ"/>
        </w:rPr>
      </w:pPr>
      <w:r w:rsidRPr="00E04026">
        <w:rPr>
          <w:rFonts w:ascii="Times New Roman" w:hAnsi="Times New Roman" w:cs="Times New Roman"/>
          <w:sz w:val="20"/>
          <w:szCs w:val="20"/>
          <w:lang w:val="kk-KZ"/>
        </w:rPr>
        <w:t>Робототехника және автоматтандыру: ЖИ пайдаланатын робототехника студенттерге ғылым, технология, инженерия және математика (STEM) салаларындағы дағдыларды дамытуға көмектесетін білім беру роботтарын жасау сияқты білім беру мақсаттарында жүзеге асырылуы мүмкін.</w:t>
      </w:r>
    </w:p>
    <w:p w14:paraId="06DD7FC4" w14:textId="77777777" w:rsidR="00BC1D64" w:rsidRPr="00E04026" w:rsidRDefault="00BC1D64" w:rsidP="00E04026">
      <w:pPr>
        <w:spacing w:after="0" w:line="240" w:lineRule="auto"/>
        <w:rPr>
          <w:rFonts w:ascii="Times New Roman" w:hAnsi="Times New Roman" w:cs="Times New Roman"/>
          <w:sz w:val="20"/>
          <w:szCs w:val="20"/>
          <w:lang w:val="kk-KZ"/>
        </w:rPr>
      </w:pPr>
      <w:r w:rsidRPr="00E04026">
        <w:rPr>
          <w:rFonts w:ascii="Times New Roman" w:hAnsi="Times New Roman" w:cs="Times New Roman"/>
          <w:sz w:val="20"/>
          <w:szCs w:val="20"/>
          <w:lang w:val="kk-KZ"/>
        </w:rPr>
        <w:t>Білім берудегі жасанды интеллект оқу процесін қол жетімді, жекелендірілген, интерактивті және тиімді ету арқылы жақсартуға бағытталған. Ол мұғалімдерге, студенттерге және оқу орындарына жылдам өзгеретін цифрлық дәуірге бейімделуге көмектеседі және білім сапасын келесі деңгейге көтереді.</w:t>
      </w:r>
    </w:p>
    <w:p w14:paraId="7A7B3005" w14:textId="560ADD48" w:rsidR="00BC1D64" w:rsidRPr="00E04026" w:rsidRDefault="00BC1D64" w:rsidP="00E04026">
      <w:pPr>
        <w:spacing w:after="0" w:line="240" w:lineRule="auto"/>
        <w:rPr>
          <w:rFonts w:ascii="Times New Roman" w:hAnsi="Times New Roman" w:cs="Times New Roman"/>
          <w:sz w:val="20"/>
          <w:szCs w:val="20"/>
          <w:lang w:val="kk-KZ"/>
        </w:rPr>
      </w:pPr>
      <w:r w:rsidRPr="00E04026">
        <w:rPr>
          <w:rFonts w:ascii="Times New Roman" w:hAnsi="Times New Roman" w:cs="Times New Roman"/>
          <w:sz w:val="20"/>
          <w:szCs w:val="20"/>
          <w:lang w:val="kk-KZ"/>
        </w:rPr>
        <w:t>Мектептерде жасанды интеллектті қолдану.Мектептерде жасанды интеллектті қолдану мұғалімдер үшін оңтайлы шешім болып келеді. Өйткені ЖИ мұғаілімнің жұмысын жеңілдетед</w:t>
      </w:r>
      <w:r w:rsidR="00E04026">
        <w:rPr>
          <w:rFonts w:ascii="Times New Roman" w:hAnsi="Times New Roman" w:cs="Times New Roman"/>
          <w:sz w:val="20"/>
          <w:szCs w:val="20"/>
          <w:lang w:val="kk-KZ"/>
        </w:rPr>
        <w:t>і.Сабақ жоспарын құрудан бастап</w:t>
      </w:r>
      <w:r w:rsidRPr="00E04026">
        <w:rPr>
          <w:rFonts w:ascii="Times New Roman" w:hAnsi="Times New Roman" w:cs="Times New Roman"/>
          <w:sz w:val="20"/>
          <w:szCs w:val="20"/>
          <w:lang w:val="kk-KZ"/>
        </w:rPr>
        <w:t>, кезкелген құжатты өңдеуге дейін. Сонымен қатар жасанды интеллект мектептердегі оқу үдерісінің әртүрлі аспектілері</w:t>
      </w:r>
      <w:r w:rsidR="00E04026">
        <w:rPr>
          <w:rFonts w:ascii="Times New Roman" w:hAnsi="Times New Roman" w:cs="Times New Roman"/>
          <w:sz w:val="20"/>
          <w:szCs w:val="20"/>
          <w:lang w:val="kk-KZ"/>
        </w:rPr>
        <w:t>н автоматтандыруда қолданылады:</w:t>
      </w:r>
      <w:r w:rsidRPr="00E04026">
        <w:rPr>
          <w:rFonts w:ascii="Times New Roman" w:hAnsi="Times New Roman" w:cs="Times New Roman"/>
          <w:sz w:val="20"/>
          <w:szCs w:val="20"/>
          <w:lang w:val="kk-KZ"/>
        </w:rPr>
        <w:t xml:space="preserve"> оқу материалдарын басқаруда; электрондық тесттер мен бағалаулар жүйесінде; әкімшілік тапсырмаларды басқаруда; кері байланысты басқару жүйелерінде;оқушылардың үлгерімі мен тәртібі туралы есептерді автоматты түрде жасауда; қабылдау және қабылдау процесін автоматтандыруда және т.б.</w:t>
      </w:r>
    </w:p>
    <w:p w14:paraId="35D5BB68" w14:textId="79D8014C" w:rsidR="00BC1D64" w:rsidRPr="00E04026" w:rsidRDefault="00A44CB3" w:rsidP="00E04026">
      <w:pPr>
        <w:spacing w:after="0" w:line="240" w:lineRule="auto"/>
        <w:rPr>
          <w:rFonts w:ascii="Times New Roman" w:hAnsi="Times New Roman" w:cs="Times New Roman"/>
          <w:sz w:val="20"/>
          <w:szCs w:val="20"/>
          <w:lang w:val="kk-KZ"/>
        </w:rPr>
      </w:pPr>
      <w:r w:rsidRPr="00E04026">
        <w:rPr>
          <w:rFonts w:ascii="Times New Roman" w:hAnsi="Times New Roman" w:cs="Times New Roman"/>
          <w:sz w:val="20"/>
          <w:szCs w:val="20"/>
          <w:lang w:val="kk-KZ"/>
        </w:rPr>
        <w:t>Жасанды интеллект білім берудің ажырамас бөлігіне айналуда, біздің оқу және табысқа жету жолын өзгертеді. Қиындықтарға қарамастан, осы саладағы ілгерілеудің келешегі жігерлендіреді, қазіргі заманғы әлемнің қажеттіліктерін көрсететін неғұрлым қолжетімді, жекелендірілген және сапалы білім беруге жол ашады.</w:t>
      </w:r>
      <w:bookmarkStart w:id="0" w:name="_GoBack"/>
      <w:bookmarkEnd w:id="0"/>
    </w:p>
    <w:sectPr w:rsidR="00BC1D64" w:rsidRPr="00E04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2"/>
    <w:rsid w:val="000D7900"/>
    <w:rsid w:val="002C47A1"/>
    <w:rsid w:val="003E2E05"/>
    <w:rsid w:val="00402CF2"/>
    <w:rsid w:val="00561E59"/>
    <w:rsid w:val="00644319"/>
    <w:rsid w:val="009018F9"/>
    <w:rsid w:val="00944CBC"/>
    <w:rsid w:val="00A44CB3"/>
    <w:rsid w:val="00BC1D64"/>
    <w:rsid w:val="00CC4FF8"/>
    <w:rsid w:val="00E04026"/>
    <w:rsid w:val="00EE4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4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4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47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47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47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47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47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47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47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7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47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47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47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47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47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47D2"/>
    <w:rPr>
      <w:rFonts w:eastAsiaTheme="majorEastAsia" w:cstheme="majorBidi"/>
      <w:color w:val="595959" w:themeColor="text1" w:themeTint="A6"/>
    </w:rPr>
  </w:style>
  <w:style w:type="character" w:customStyle="1" w:styleId="80">
    <w:name w:val="Заголовок 8 Знак"/>
    <w:basedOn w:val="a0"/>
    <w:link w:val="8"/>
    <w:uiPriority w:val="9"/>
    <w:semiHidden/>
    <w:rsid w:val="00EE47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47D2"/>
    <w:rPr>
      <w:rFonts w:eastAsiaTheme="majorEastAsia" w:cstheme="majorBidi"/>
      <w:color w:val="272727" w:themeColor="text1" w:themeTint="D8"/>
    </w:rPr>
  </w:style>
  <w:style w:type="paragraph" w:styleId="a3">
    <w:name w:val="Title"/>
    <w:basedOn w:val="a"/>
    <w:next w:val="a"/>
    <w:link w:val="a4"/>
    <w:uiPriority w:val="10"/>
    <w:qFormat/>
    <w:rsid w:val="00EE4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E4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7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47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47D2"/>
    <w:pPr>
      <w:spacing w:before="160"/>
      <w:jc w:val="center"/>
    </w:pPr>
    <w:rPr>
      <w:i/>
      <w:iCs/>
      <w:color w:val="404040" w:themeColor="text1" w:themeTint="BF"/>
    </w:rPr>
  </w:style>
  <w:style w:type="character" w:customStyle="1" w:styleId="22">
    <w:name w:val="Цитата 2 Знак"/>
    <w:basedOn w:val="a0"/>
    <w:link w:val="21"/>
    <w:uiPriority w:val="29"/>
    <w:rsid w:val="00EE47D2"/>
    <w:rPr>
      <w:i/>
      <w:iCs/>
      <w:color w:val="404040" w:themeColor="text1" w:themeTint="BF"/>
    </w:rPr>
  </w:style>
  <w:style w:type="paragraph" w:styleId="a7">
    <w:name w:val="List Paragraph"/>
    <w:basedOn w:val="a"/>
    <w:uiPriority w:val="34"/>
    <w:qFormat/>
    <w:rsid w:val="00EE47D2"/>
    <w:pPr>
      <w:ind w:left="720"/>
      <w:contextualSpacing/>
    </w:pPr>
  </w:style>
  <w:style w:type="character" w:styleId="a8">
    <w:name w:val="Intense Emphasis"/>
    <w:basedOn w:val="a0"/>
    <w:uiPriority w:val="21"/>
    <w:qFormat/>
    <w:rsid w:val="00EE47D2"/>
    <w:rPr>
      <w:i/>
      <w:iCs/>
      <w:color w:val="2F5496" w:themeColor="accent1" w:themeShade="BF"/>
    </w:rPr>
  </w:style>
  <w:style w:type="paragraph" w:styleId="a9">
    <w:name w:val="Intense Quote"/>
    <w:basedOn w:val="a"/>
    <w:next w:val="a"/>
    <w:link w:val="aa"/>
    <w:uiPriority w:val="30"/>
    <w:qFormat/>
    <w:rsid w:val="00EE4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47D2"/>
    <w:rPr>
      <w:i/>
      <w:iCs/>
      <w:color w:val="2F5496" w:themeColor="accent1" w:themeShade="BF"/>
    </w:rPr>
  </w:style>
  <w:style w:type="character" w:styleId="ab">
    <w:name w:val="Intense Reference"/>
    <w:basedOn w:val="a0"/>
    <w:uiPriority w:val="32"/>
    <w:qFormat/>
    <w:rsid w:val="00EE47D2"/>
    <w:rPr>
      <w:b/>
      <w:bCs/>
      <w:smallCaps/>
      <w:color w:val="2F5496" w:themeColor="accent1" w:themeShade="BF"/>
      <w:spacing w:val="5"/>
    </w:rPr>
  </w:style>
  <w:style w:type="character" w:styleId="ac">
    <w:name w:val="Hyperlink"/>
    <w:basedOn w:val="a0"/>
    <w:uiPriority w:val="99"/>
    <w:unhideWhenUsed/>
    <w:rsid w:val="00BC1D64"/>
    <w:rPr>
      <w:color w:val="0563C1" w:themeColor="hyperlink"/>
      <w:u w:val="single"/>
    </w:rPr>
  </w:style>
  <w:style w:type="character" w:customStyle="1" w:styleId="UnresolvedMention">
    <w:name w:val="Unresolved Mention"/>
    <w:basedOn w:val="a0"/>
    <w:uiPriority w:val="99"/>
    <w:semiHidden/>
    <w:unhideWhenUsed/>
    <w:rsid w:val="00BC1D64"/>
    <w:rPr>
      <w:color w:val="605E5C"/>
      <w:shd w:val="clear" w:color="auto" w:fill="E1DFDD"/>
    </w:rPr>
  </w:style>
  <w:style w:type="paragraph" w:styleId="ad">
    <w:name w:val="Normal (Web)"/>
    <w:basedOn w:val="a"/>
    <w:uiPriority w:val="99"/>
    <w:semiHidden/>
    <w:unhideWhenUsed/>
    <w:rsid w:val="00BC1D64"/>
    <w:rPr>
      <w:rFonts w:ascii="Times New Roman" w:hAnsi="Times New Roman" w:cs="Times New Roman"/>
      <w:sz w:val="24"/>
      <w:szCs w:val="24"/>
    </w:rPr>
  </w:style>
  <w:style w:type="paragraph" w:styleId="ae">
    <w:name w:val="Balloon Text"/>
    <w:basedOn w:val="a"/>
    <w:link w:val="af"/>
    <w:uiPriority w:val="99"/>
    <w:semiHidden/>
    <w:unhideWhenUsed/>
    <w:rsid w:val="00402C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2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4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4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47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47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47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47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47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47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47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7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47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47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47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47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47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47D2"/>
    <w:rPr>
      <w:rFonts w:eastAsiaTheme="majorEastAsia" w:cstheme="majorBidi"/>
      <w:color w:val="595959" w:themeColor="text1" w:themeTint="A6"/>
    </w:rPr>
  </w:style>
  <w:style w:type="character" w:customStyle="1" w:styleId="80">
    <w:name w:val="Заголовок 8 Знак"/>
    <w:basedOn w:val="a0"/>
    <w:link w:val="8"/>
    <w:uiPriority w:val="9"/>
    <w:semiHidden/>
    <w:rsid w:val="00EE47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47D2"/>
    <w:rPr>
      <w:rFonts w:eastAsiaTheme="majorEastAsia" w:cstheme="majorBidi"/>
      <w:color w:val="272727" w:themeColor="text1" w:themeTint="D8"/>
    </w:rPr>
  </w:style>
  <w:style w:type="paragraph" w:styleId="a3">
    <w:name w:val="Title"/>
    <w:basedOn w:val="a"/>
    <w:next w:val="a"/>
    <w:link w:val="a4"/>
    <w:uiPriority w:val="10"/>
    <w:qFormat/>
    <w:rsid w:val="00EE4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E4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7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47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47D2"/>
    <w:pPr>
      <w:spacing w:before="160"/>
      <w:jc w:val="center"/>
    </w:pPr>
    <w:rPr>
      <w:i/>
      <w:iCs/>
      <w:color w:val="404040" w:themeColor="text1" w:themeTint="BF"/>
    </w:rPr>
  </w:style>
  <w:style w:type="character" w:customStyle="1" w:styleId="22">
    <w:name w:val="Цитата 2 Знак"/>
    <w:basedOn w:val="a0"/>
    <w:link w:val="21"/>
    <w:uiPriority w:val="29"/>
    <w:rsid w:val="00EE47D2"/>
    <w:rPr>
      <w:i/>
      <w:iCs/>
      <w:color w:val="404040" w:themeColor="text1" w:themeTint="BF"/>
    </w:rPr>
  </w:style>
  <w:style w:type="paragraph" w:styleId="a7">
    <w:name w:val="List Paragraph"/>
    <w:basedOn w:val="a"/>
    <w:uiPriority w:val="34"/>
    <w:qFormat/>
    <w:rsid w:val="00EE47D2"/>
    <w:pPr>
      <w:ind w:left="720"/>
      <w:contextualSpacing/>
    </w:pPr>
  </w:style>
  <w:style w:type="character" w:styleId="a8">
    <w:name w:val="Intense Emphasis"/>
    <w:basedOn w:val="a0"/>
    <w:uiPriority w:val="21"/>
    <w:qFormat/>
    <w:rsid w:val="00EE47D2"/>
    <w:rPr>
      <w:i/>
      <w:iCs/>
      <w:color w:val="2F5496" w:themeColor="accent1" w:themeShade="BF"/>
    </w:rPr>
  </w:style>
  <w:style w:type="paragraph" w:styleId="a9">
    <w:name w:val="Intense Quote"/>
    <w:basedOn w:val="a"/>
    <w:next w:val="a"/>
    <w:link w:val="aa"/>
    <w:uiPriority w:val="30"/>
    <w:qFormat/>
    <w:rsid w:val="00EE4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47D2"/>
    <w:rPr>
      <w:i/>
      <w:iCs/>
      <w:color w:val="2F5496" w:themeColor="accent1" w:themeShade="BF"/>
    </w:rPr>
  </w:style>
  <w:style w:type="character" w:styleId="ab">
    <w:name w:val="Intense Reference"/>
    <w:basedOn w:val="a0"/>
    <w:uiPriority w:val="32"/>
    <w:qFormat/>
    <w:rsid w:val="00EE47D2"/>
    <w:rPr>
      <w:b/>
      <w:bCs/>
      <w:smallCaps/>
      <w:color w:val="2F5496" w:themeColor="accent1" w:themeShade="BF"/>
      <w:spacing w:val="5"/>
    </w:rPr>
  </w:style>
  <w:style w:type="character" w:styleId="ac">
    <w:name w:val="Hyperlink"/>
    <w:basedOn w:val="a0"/>
    <w:uiPriority w:val="99"/>
    <w:unhideWhenUsed/>
    <w:rsid w:val="00BC1D64"/>
    <w:rPr>
      <w:color w:val="0563C1" w:themeColor="hyperlink"/>
      <w:u w:val="single"/>
    </w:rPr>
  </w:style>
  <w:style w:type="character" w:customStyle="1" w:styleId="UnresolvedMention">
    <w:name w:val="Unresolved Mention"/>
    <w:basedOn w:val="a0"/>
    <w:uiPriority w:val="99"/>
    <w:semiHidden/>
    <w:unhideWhenUsed/>
    <w:rsid w:val="00BC1D64"/>
    <w:rPr>
      <w:color w:val="605E5C"/>
      <w:shd w:val="clear" w:color="auto" w:fill="E1DFDD"/>
    </w:rPr>
  </w:style>
  <w:style w:type="paragraph" w:styleId="ad">
    <w:name w:val="Normal (Web)"/>
    <w:basedOn w:val="a"/>
    <w:uiPriority w:val="99"/>
    <w:semiHidden/>
    <w:unhideWhenUsed/>
    <w:rsid w:val="00BC1D64"/>
    <w:rPr>
      <w:rFonts w:ascii="Times New Roman" w:hAnsi="Times New Roman" w:cs="Times New Roman"/>
      <w:sz w:val="24"/>
      <w:szCs w:val="24"/>
    </w:rPr>
  </w:style>
  <w:style w:type="paragraph" w:styleId="ae">
    <w:name w:val="Balloon Text"/>
    <w:basedOn w:val="a"/>
    <w:link w:val="af"/>
    <w:uiPriority w:val="99"/>
    <w:semiHidden/>
    <w:unhideWhenUsed/>
    <w:rsid w:val="00402C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2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10</cp:revision>
  <dcterms:created xsi:type="dcterms:W3CDTF">2026-01-25T19:49:00Z</dcterms:created>
  <dcterms:modified xsi:type="dcterms:W3CDTF">2026-01-30T15:24:00Z</dcterms:modified>
</cp:coreProperties>
</file>